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3F" w:rsidRDefault="00FA606B" w:rsidP="002B64B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ngsana New"/>
          <w:color w:val="313131"/>
          <w:sz w:val="43"/>
          <w:szCs w:val="43"/>
          <w:lang w:val="en"/>
        </w:rPr>
      </w:pPr>
      <w:r>
        <w:rPr>
          <w:rFonts w:ascii="Arial" w:eastAsia="Times New Roman" w:hAnsi="Arial" w:cs="Angsana New" w:hint="cs"/>
          <w:color w:val="313131"/>
          <w:sz w:val="43"/>
          <w:szCs w:val="43"/>
          <w:cs/>
          <w:lang w:val="en"/>
        </w:rPr>
        <w:t>ขอเชิญผู้ใช้บริการขององค์การบริหารส่วนตำบลป่าพะยอม ทุกท่าน</w:t>
      </w:r>
    </w:p>
    <w:p w:rsidR="00FA606B" w:rsidRPr="00FA606B" w:rsidRDefault="00FA606B" w:rsidP="002B64B3">
      <w:pPr>
        <w:shd w:val="clear" w:color="auto" w:fill="FFFFFF"/>
        <w:spacing w:after="0" w:line="240" w:lineRule="auto"/>
        <w:jc w:val="thaiDistribute"/>
        <w:outlineLvl w:val="3"/>
        <w:rPr>
          <w:rFonts w:ascii="Arial" w:eastAsia="Times New Roman" w:hAnsi="Arial" w:cs="Angsana New"/>
          <w:color w:val="313131"/>
          <w:sz w:val="43"/>
          <w:szCs w:val="43"/>
          <w:lang w:val="en"/>
        </w:rPr>
      </w:pPr>
      <w:r w:rsidRPr="0049383A">
        <w:rPr>
          <w:rFonts w:ascii="Arial" w:eastAsia="Times New Roman" w:hAnsi="Arial" w:cs="Angsana New"/>
          <w:color w:val="313131"/>
          <w:sz w:val="43"/>
          <w:szCs w:val="43"/>
          <w:cs/>
          <w:lang w:val="en"/>
        </w:rPr>
        <w:t>ตอบแบบวัดการรับรู้ของผู้มีส่วนได้ส่วนเสียภายนอก</w:t>
      </w:r>
      <w:r w:rsidRPr="0049383A">
        <w:rPr>
          <w:rFonts w:ascii="Arial" w:eastAsia="Times New Roman" w:hAnsi="Arial" w:cs="Arial"/>
          <w:color w:val="313131"/>
          <w:sz w:val="43"/>
          <w:szCs w:val="43"/>
          <w:lang w:val="en"/>
        </w:rPr>
        <w:t xml:space="preserve"> </w:t>
      </w:r>
      <w:r w:rsidRPr="0049383A">
        <w:rPr>
          <w:rFonts w:ascii="Cordia New" w:eastAsia="Times New Roman" w:hAnsi="Cordia New"/>
          <w:color w:val="313131"/>
          <w:sz w:val="43"/>
          <w:szCs w:val="43"/>
          <w:lang w:val="en"/>
        </w:rPr>
        <w:t>(EIT)</w:t>
      </w:r>
      <w:r>
        <w:rPr>
          <w:rFonts w:ascii="Arial" w:eastAsia="Times New Roman" w:hAnsi="Arial" w:cs="Angsana New" w:hint="cs"/>
          <w:color w:val="313131"/>
          <w:sz w:val="43"/>
          <w:szCs w:val="43"/>
          <w:cs/>
          <w:lang w:val="en"/>
        </w:rPr>
        <w:t xml:space="preserve">  ประจำปี 2564  เพื่อประเมินความพึงพอใจ และความโปร่งในการดำเนินงาน</w:t>
      </w:r>
      <w:r w:rsidR="00E3133F">
        <w:rPr>
          <w:rFonts w:ascii="Arial" w:eastAsia="Times New Roman" w:hAnsi="Arial" w:cs="Angsana New" w:hint="cs"/>
          <w:color w:val="313131"/>
          <w:sz w:val="43"/>
          <w:szCs w:val="43"/>
          <w:cs/>
          <w:lang w:val="en"/>
        </w:rPr>
        <w:t xml:space="preserve"> แบบวัดนี้มีวัตถุประสงค์เพื่อให้ได้ข้อมูลนำไปประกอบการพัฒนา การบริหารงานภาครัฐให้มีประสิทธิภาพและป้องกันการทุจริต โดยข้อมูลการตอบของท่านจะถูกปกปิดเป็นความลับและไม่มีการแสดงผลที่บ่งชี้การตอบรายบุคคล</w:t>
      </w:r>
    </w:p>
    <w:p w:rsidR="00FA606B" w:rsidRPr="0049383A" w:rsidRDefault="00FA606B" w:rsidP="00FA606B">
      <w:pPr>
        <w:shd w:val="clear" w:color="auto" w:fill="FFFFFF"/>
        <w:spacing w:after="125" w:line="240" w:lineRule="auto"/>
        <w:rPr>
          <w:rFonts w:ascii="wefont" w:eastAsia="Times New Roman" w:hAnsi="wefont" w:cs="Arial"/>
          <w:color w:val="313131"/>
          <w:sz w:val="24"/>
          <w:szCs w:val="24"/>
          <w:lang w:val="en"/>
        </w:rPr>
      </w:pPr>
      <w:r w:rsidRPr="0049383A">
        <w:rPr>
          <w:rFonts w:ascii="Cordia New" w:eastAsia="Times New Roman" w:hAnsi="Cordia New"/>
          <w:b/>
          <w:bCs/>
          <w:vanish/>
          <w:color w:val="313131"/>
          <w:sz w:val="38"/>
          <w:szCs w:val="38"/>
          <w:cs/>
          <w:lang w:val="en"/>
        </w:rPr>
        <w:t>ช่องทางการตอบแบบวัดการรับรู้ของผู้มีส่วนได้ส่วนเสียภายนอก (</w:t>
      </w:r>
      <w:r w:rsidRPr="0049383A">
        <w:rPr>
          <w:rFonts w:ascii="Cordia New" w:eastAsia="Times New Roman" w:hAnsi="Cordia New"/>
          <w:b/>
          <w:bCs/>
          <w:vanish/>
          <w:color w:val="313131"/>
          <w:sz w:val="38"/>
          <w:szCs w:val="38"/>
          <w:lang w:val="en"/>
        </w:rPr>
        <w:t>EIT)</w:t>
      </w:r>
      <w:r w:rsidRPr="0049383A">
        <w:rPr>
          <w:rFonts w:ascii="Cordia New" w:eastAsia="Times New Roman" w:hAnsi="Cordia New"/>
          <w:color w:val="313131"/>
          <w:sz w:val="38"/>
          <w:szCs w:val="38"/>
          <w:lang w:val="en"/>
        </w:rPr>
        <w:t xml:space="preserve"> </w:t>
      </w:r>
      <w:r w:rsidRPr="0049383A">
        <w:rPr>
          <w:rFonts w:ascii="Cordia New" w:eastAsia="Times New Roman" w:hAnsi="Cordia New"/>
          <w:color w:val="313131"/>
          <w:sz w:val="38"/>
          <w:szCs w:val="38"/>
          <w:cs/>
          <w:lang w:val="en"/>
        </w:rPr>
        <w:tab/>
      </w:r>
      <w:r w:rsidRPr="0049383A">
        <w:rPr>
          <w:rFonts w:ascii="Cordia New" w:eastAsia="Times New Roman" w:hAnsi="Cordia New"/>
          <w:color w:val="313131"/>
          <w:sz w:val="38"/>
          <w:szCs w:val="38"/>
          <w:cs/>
          <w:lang w:val="en"/>
        </w:rPr>
        <w:tab/>
      </w:r>
      <w:r w:rsidRPr="0049383A">
        <w:rPr>
          <w:rFonts w:ascii="Cordia New" w:eastAsia="Times New Roman" w:hAnsi="Cordia New"/>
          <w:color w:val="313131"/>
          <w:sz w:val="38"/>
          <w:szCs w:val="38"/>
          <w:cs/>
          <w:lang w:val="en"/>
        </w:rPr>
        <w:tab/>
      </w:r>
      <w:r>
        <w:rPr>
          <w:rFonts w:ascii="Cordia New" w:eastAsia="Times New Roman" w:hAnsi="Cordia New" w:hint="cs"/>
          <w:color w:val="313131"/>
          <w:sz w:val="38"/>
          <w:szCs w:val="38"/>
          <w:cs/>
          <w:lang w:val="en"/>
        </w:rPr>
        <w:t xml:space="preserve"> </w:t>
      </w:r>
      <w:r w:rsidRPr="0049383A">
        <w:rPr>
          <w:rFonts w:ascii="wefont" w:eastAsia="Times New Roman" w:hAnsi="wefont" w:cs="Arial"/>
          <w:color w:val="313131"/>
          <w:sz w:val="38"/>
          <w:szCs w:val="38"/>
          <w:lang w:val="en"/>
        </w:rPr>
        <w:br/>
      </w:r>
      <w:r w:rsidR="00FB76A4">
        <w:rPr>
          <w:rFonts w:ascii="wefont" w:eastAsia="Times New Roman" w:hAnsi="wefont" w:hint="cs"/>
          <w:color w:val="313131"/>
          <w:sz w:val="38"/>
          <w:szCs w:val="38"/>
          <w:cs/>
          <w:lang w:val="en"/>
        </w:rPr>
        <w:tab/>
      </w:r>
      <w:r w:rsidR="00FB76A4">
        <w:rPr>
          <w:rFonts w:ascii="wefont" w:eastAsia="Times New Roman" w:hAnsi="wefont" w:hint="cs"/>
          <w:color w:val="313131"/>
          <w:sz w:val="38"/>
          <w:szCs w:val="38"/>
          <w:cs/>
          <w:lang w:val="en"/>
        </w:rPr>
        <w:tab/>
      </w:r>
      <w:r w:rsidR="00FB76A4">
        <w:rPr>
          <w:rFonts w:ascii="wefont" w:eastAsia="Times New Roman" w:hAnsi="wefont" w:hint="cs"/>
          <w:color w:val="313131"/>
          <w:sz w:val="38"/>
          <w:szCs w:val="38"/>
          <w:cs/>
          <w:lang w:val="en"/>
        </w:rPr>
        <w:tab/>
      </w:r>
      <w:bookmarkStart w:id="0" w:name="_GoBack"/>
      <w:bookmarkEnd w:id="0"/>
      <w:r w:rsidRPr="0049383A">
        <w:rPr>
          <w:rFonts w:ascii="wefont" w:eastAsia="Times New Roman" w:hAnsi="wefont" w:cs="Arial"/>
          <w:color w:val="313131"/>
          <w:sz w:val="38"/>
          <w:szCs w:val="38"/>
          <w:lang w:val="en"/>
        </w:rPr>
        <w:t>https://itas.nacc.go.th/go/eit/l8tjph</w:t>
      </w:r>
      <w:r w:rsidRPr="0049383A">
        <w:rPr>
          <w:rFonts w:ascii="wefont" w:eastAsia="Times New Roman" w:hAnsi="wefont" w:cs="Arial"/>
          <w:color w:val="313131"/>
          <w:sz w:val="38"/>
          <w:szCs w:val="38"/>
          <w:lang w:val="en"/>
        </w:rPr>
        <w:br/>
      </w:r>
    </w:p>
    <w:p w:rsidR="00FA606B" w:rsidRPr="0049383A" w:rsidRDefault="00FA606B" w:rsidP="00FA606B">
      <w:pPr>
        <w:shd w:val="clear" w:color="auto" w:fill="FFFFFF"/>
        <w:spacing w:after="125" w:line="240" w:lineRule="auto"/>
        <w:rPr>
          <w:rFonts w:ascii="wefont" w:eastAsia="Times New Roman" w:hAnsi="wefont" w:cs="Arial"/>
          <w:color w:val="8D9EA7"/>
          <w:sz w:val="18"/>
          <w:szCs w:val="18"/>
          <w:lang w:val="en"/>
        </w:rPr>
      </w:pPr>
      <w:r>
        <w:rPr>
          <w:rFonts w:ascii="wefont" w:eastAsia="Times New Roman" w:hAnsi="wefont" w:cs="Arial"/>
          <w:color w:val="8D9EA7"/>
          <w:sz w:val="18"/>
          <w:szCs w:val="18"/>
          <w:lang w:val="en"/>
        </w:rPr>
        <w:tab/>
      </w:r>
      <w:r>
        <w:rPr>
          <w:rFonts w:ascii="wefont" w:eastAsia="Times New Roman" w:hAnsi="wefont" w:cs="Arial"/>
          <w:color w:val="8D9EA7"/>
          <w:sz w:val="18"/>
          <w:szCs w:val="18"/>
          <w:lang w:val="en"/>
        </w:rPr>
        <w:tab/>
      </w:r>
      <w:r>
        <w:rPr>
          <w:rFonts w:ascii="wefont" w:eastAsia="Times New Roman" w:hAnsi="wefont" w:cs="Arial"/>
          <w:color w:val="8D9EA7"/>
          <w:sz w:val="18"/>
          <w:szCs w:val="18"/>
          <w:lang w:val="en"/>
        </w:rPr>
        <w:tab/>
      </w:r>
      <w:r>
        <w:rPr>
          <w:rFonts w:ascii="wefont" w:eastAsia="Times New Roman" w:hAnsi="wefont" w:cs="Arial"/>
          <w:color w:val="8D9EA7"/>
          <w:sz w:val="18"/>
          <w:szCs w:val="18"/>
          <w:lang w:val="en"/>
        </w:rPr>
        <w:tab/>
      </w:r>
      <w:r>
        <w:rPr>
          <w:rFonts w:ascii="wefont" w:eastAsia="Times New Roman" w:hAnsi="wefont" w:cs="Arial"/>
          <w:color w:val="8D9EA7"/>
          <w:sz w:val="18"/>
          <w:szCs w:val="18"/>
          <w:lang w:val="en"/>
        </w:rPr>
        <w:tab/>
      </w:r>
      <w:r w:rsidRPr="0049383A">
        <w:rPr>
          <w:rFonts w:ascii="wefont" w:eastAsia="Times New Roman" w:hAnsi="wefont" w:cs="Arial"/>
          <w:color w:val="8D9EA7"/>
          <w:sz w:val="18"/>
          <w:szCs w:val="18"/>
          <w:lang w:val="en"/>
        </w:rPr>
        <w:t xml:space="preserve">01/05/2562 10:30 </w:t>
      </w:r>
    </w:p>
    <w:p w:rsidR="00FA606B" w:rsidRDefault="00FA606B" w:rsidP="00FA606B"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550920" cy="3554095"/>
            <wp:effectExtent l="0" t="0" r="0" b="8255"/>
            <wp:wrapTight wrapText="bothSides">
              <wp:wrapPolygon edited="0">
                <wp:start x="0" y="0"/>
                <wp:lineTo x="0" y="21534"/>
                <wp:lineTo x="21438" y="21534"/>
                <wp:lineTo x="21438" y="0"/>
                <wp:lineTo x="0" y="0"/>
              </wp:wrapPolygon>
            </wp:wrapTight>
            <wp:docPr id="2" name="รูปภาพ 2" descr="D:\ITA 63\ประเมินภายนอก 63_files\gene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A 63\ประเมินภายนอก 63_files\gener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FA606B" w:rsidRDefault="00FA606B"/>
    <w:p w:rsidR="001873FB" w:rsidRDefault="00FA60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2305050</wp:posOffset>
            </wp:positionV>
            <wp:extent cx="315277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" name="รูปภาพ 1" descr="https://itas.nacc.go.th/qrcode/generate?data=https://itas.nacc.go.th/go/eit/l8tj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l8tj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73FB" w:rsidSect="00FA606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fon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6B"/>
    <w:rsid w:val="001873FB"/>
    <w:rsid w:val="002B64B3"/>
    <w:rsid w:val="008223A1"/>
    <w:rsid w:val="00E3133F"/>
    <w:rsid w:val="00FA606B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B0C23-7A9A-492A-AD2F-EB23966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6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2021-02-10T03:59:00Z</dcterms:created>
  <dcterms:modified xsi:type="dcterms:W3CDTF">2021-05-12T07:17:00Z</dcterms:modified>
</cp:coreProperties>
</file>